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F" w:rsidRDefault="005A3431">
      <w:r>
        <w:rPr>
          <w:noProof/>
          <w:lang w:val="en-CA" w:eastAsia="en-CA"/>
        </w:rPr>
        <w:drawing>
          <wp:inline distT="0" distB="0" distL="0" distR="0" wp14:anchorId="1E11ECC3" wp14:editId="30B4A76B">
            <wp:extent cx="3450343" cy="673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 _sig1_1unit_UBCBlu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43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31" w:rsidRPr="002D6150" w:rsidRDefault="002D6150" w:rsidP="002D6150">
      <w:pPr>
        <w:tabs>
          <w:tab w:val="left" w:pos="993"/>
        </w:tabs>
        <w:rPr>
          <w:b/>
          <w:color w:val="0F243E" w:themeColor="text2" w:themeShade="80"/>
          <w:sz w:val="24"/>
          <w:szCs w:val="18"/>
        </w:rPr>
      </w:pPr>
      <w:r w:rsidRPr="002D6150">
        <w:rPr>
          <w:color w:val="0F243E" w:themeColor="text2" w:themeShade="80"/>
          <w:sz w:val="32"/>
        </w:rPr>
        <w:tab/>
        <w:t xml:space="preserve"> </w:t>
      </w:r>
      <w:r w:rsidR="005A3431" w:rsidRPr="002D6150">
        <w:rPr>
          <w:b/>
          <w:color w:val="0F243E" w:themeColor="text2" w:themeShade="80"/>
          <w:sz w:val="24"/>
          <w:szCs w:val="18"/>
        </w:rPr>
        <w:t>Department of Language &amp; Literacy Education</w:t>
      </w:r>
    </w:p>
    <w:p w:rsidR="00F5223A" w:rsidRPr="002D6150" w:rsidRDefault="00954ADE" w:rsidP="00F27C60">
      <w:pPr>
        <w:rPr>
          <w:rFonts w:asciiTheme="minorHAnsi" w:hAnsiTheme="minorHAnsi"/>
        </w:rPr>
      </w:pPr>
      <w:r w:rsidRPr="002D6150">
        <w:rPr>
          <w:rFonts w:asciiTheme="minorHAnsi" w:hAnsiTheme="minorHAnsi"/>
        </w:rPr>
        <w:t xml:space="preserve"> </w:t>
      </w:r>
    </w:p>
    <w:p w:rsidR="002D6150" w:rsidRDefault="002D6150" w:rsidP="002D6150">
      <w:pPr>
        <w:outlineLvl w:val="0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</w:p>
    <w:p w:rsidR="00777B31" w:rsidRDefault="00777B31" w:rsidP="002D6150">
      <w:pPr>
        <w:outlineLvl w:val="2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  <w:r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  <w:t>ON CAMPUS July 2 – 18, 2014</w:t>
      </w:r>
    </w:p>
    <w:p w:rsidR="002D6150" w:rsidRDefault="005A7407" w:rsidP="002D6150">
      <w:pPr>
        <w:outlineLvl w:val="2"/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</w:pPr>
      <w:bookmarkStart w:id="0" w:name="_GoBack"/>
      <w:bookmarkEnd w:id="0"/>
      <w:r w:rsidRPr="005A7407">
        <w:rPr>
          <w:rFonts w:asciiTheme="minorHAnsi" w:eastAsia="Times New Roman" w:hAnsiTheme="minorHAnsi" w:cs="Times New Roman"/>
          <w:b/>
          <w:bCs/>
          <w:kern w:val="36"/>
          <w:sz w:val="40"/>
          <w:szCs w:val="48"/>
          <w:lang w:eastAsia="en-CA"/>
        </w:rPr>
        <w:t>Resource-based Teaching</w:t>
      </w:r>
    </w:p>
    <w:p w:rsidR="005A7407" w:rsidRDefault="005A7407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</w:p>
    <w:p w:rsidR="002D6150" w:rsidRDefault="005A7407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 xml:space="preserve">LLED 469/951 </w:t>
      </w:r>
      <w:r w:rsidR="002D6150"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(3.0</w:t>
      </w:r>
      <w:r w:rsid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 xml:space="preserve"> credits</w:t>
      </w:r>
      <w:r w:rsidR="002D6150"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)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Summer </w:t>
      </w:r>
      <w:r w:rsidR="0025473D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2014 </w:t>
      </w: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2A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Start/End Date: 07/02/2014 – 07/18/2014</w:t>
      </w: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Day(s): MTWRF</w:t>
      </w:r>
    </w:p>
    <w:p w:rsidR="002D6150" w:rsidRPr="002D6150" w:rsidRDefault="005A7407" w:rsidP="002D6150">
      <w:pPr>
        <w:outlineLvl w:val="2"/>
        <w:rPr>
          <w:rFonts w:asciiTheme="minorHAnsi" w:eastAsia="Times New Roman" w:hAnsiTheme="minorHAnsi" w:cs="Times New Roman"/>
          <w:b/>
          <w:bCs/>
          <w:szCs w:val="27"/>
          <w:lang w:eastAsia="en-CA"/>
        </w:rPr>
      </w:pPr>
      <w:r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Time: 11:30</w:t>
      </w:r>
      <w:r w:rsidR="002D6150"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 am – </w:t>
      </w:r>
      <w:r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2:30 pm</w:t>
      </w:r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Location: </w:t>
      </w:r>
      <w:r w:rsidR="005A7407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SWING 109</w:t>
      </w:r>
      <w:r w:rsidR="00777B31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 xml:space="preserve">: On campus behind </w:t>
      </w:r>
      <w:proofErr w:type="spellStart"/>
      <w:r w:rsidR="00777B31">
        <w:rPr>
          <w:rFonts w:asciiTheme="minorHAnsi" w:eastAsia="Times New Roman" w:hAnsiTheme="minorHAnsi" w:cs="Times New Roman"/>
          <w:b/>
          <w:bCs/>
          <w:szCs w:val="27"/>
          <w:lang w:eastAsia="en-CA"/>
        </w:rPr>
        <w:t>Scarfe</w:t>
      </w:r>
      <w:proofErr w:type="spellEnd"/>
    </w:p>
    <w:p w:rsid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</w:p>
    <w:p w:rsidR="002D6150" w:rsidRPr="002D6150" w:rsidRDefault="002D6150" w:rsidP="002D6150">
      <w:pPr>
        <w:outlineLvl w:val="2"/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 w:val="27"/>
          <w:szCs w:val="27"/>
          <w:lang w:eastAsia="en-CA"/>
        </w:rPr>
        <w:t>Course Outline</w:t>
      </w:r>
    </w:p>
    <w:p w:rsidR="002D6150" w:rsidRDefault="005A7407" w:rsidP="002D6150">
      <w:pPr>
        <w:outlineLvl w:val="5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proofErr w:type="gramStart"/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Principles and practices of teachers and teacher-librarians planning and teaching the curriculum using the resources of the s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chool library resource </w:t>
      </w:r>
      <w:proofErr w:type="spellStart"/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>centre</w:t>
      </w:r>
      <w:proofErr w:type="spellEnd"/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>.</w:t>
      </w:r>
      <w:proofErr w:type="gramEnd"/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Collaborative program pla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nning and teaching recognizes 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teacher-librarian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s and 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classroom teacher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>s as partners including identifying learning objectives; effective using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of a wide range of resources; 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>implementing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 variety of instructional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approaches; and developing 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appropriate methods of evaluatio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>n. LLED 469 is a core course i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n the Teacher Librarianship 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diploma 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and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an elective in the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Language</w:t>
      </w:r>
      <w:r w:rsidR="006C1B91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and Literacy Education diploma</w:t>
      </w:r>
      <w:r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.</w:t>
      </w:r>
    </w:p>
    <w:p w:rsidR="005A7407" w:rsidRDefault="005A7407" w:rsidP="002D6150">
      <w:pPr>
        <w:outlineLvl w:val="5"/>
        <w:rPr>
          <w:rFonts w:asciiTheme="minorHAnsi" w:eastAsia="Times New Roman" w:hAnsiTheme="minorHAnsi" w:cs="Times New Roman"/>
          <w:b/>
          <w:bCs/>
          <w:sz w:val="15"/>
          <w:szCs w:val="15"/>
          <w:lang w:eastAsia="en-CA"/>
        </w:rPr>
      </w:pPr>
    </w:p>
    <w:p w:rsidR="002D6150" w:rsidRPr="002D6150" w:rsidRDefault="002D6150" w:rsidP="002D6150">
      <w:pPr>
        <w:outlineLvl w:val="5"/>
        <w:rPr>
          <w:rFonts w:asciiTheme="minorHAnsi" w:eastAsia="Times New Roman" w:hAnsiTheme="minorHAnsi" w:cs="Times New Roman"/>
          <w:b/>
          <w:bCs/>
          <w:sz w:val="20"/>
          <w:szCs w:val="15"/>
          <w:lang w:eastAsia="en-CA"/>
        </w:rPr>
      </w:pPr>
      <w:r w:rsidRPr="002D6150">
        <w:rPr>
          <w:rFonts w:asciiTheme="minorHAnsi" w:eastAsia="Times New Roman" w:hAnsiTheme="minorHAnsi" w:cs="Times New Roman"/>
          <w:b/>
          <w:bCs/>
          <w:sz w:val="20"/>
          <w:szCs w:val="15"/>
          <w:lang w:eastAsia="en-CA"/>
        </w:rPr>
        <w:t xml:space="preserve">Course </w:t>
      </w:r>
      <w:r w:rsidR="005A7407">
        <w:rPr>
          <w:rFonts w:asciiTheme="minorHAnsi" w:eastAsia="Times New Roman" w:hAnsiTheme="minorHAnsi" w:cs="Times New Roman"/>
          <w:b/>
          <w:bCs/>
          <w:sz w:val="20"/>
          <w:szCs w:val="15"/>
          <w:lang w:eastAsia="en-CA"/>
        </w:rPr>
        <w:t>Objectives</w:t>
      </w:r>
    </w:p>
    <w:p w:rsidR="005A7407" w:rsidRPr="005A7407" w:rsidRDefault="006C1B91" w:rsidP="005A740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D</w:t>
      </w:r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evelop an awareness of the educational role of the school library resource </w:t>
      </w:r>
      <w:proofErr w:type="spellStart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centre</w:t>
      </w:r>
      <w:proofErr w:type="spellEnd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and the teacher-librarian;</w:t>
      </w:r>
    </w:p>
    <w:p w:rsidR="005A7407" w:rsidRPr="005A7407" w:rsidRDefault="006C1B91" w:rsidP="005A740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P</w:t>
      </w:r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lan for the integration of the wide variety of learning resources available into curriculum units of study;</w:t>
      </w:r>
    </w:p>
    <w:p w:rsidR="005A7407" w:rsidRPr="005A7407" w:rsidRDefault="006C1B91" w:rsidP="005A740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I</w:t>
      </w:r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dentify principles and practices of collaborative planning and teaching in an interactive education model;</w:t>
      </w:r>
    </w:p>
    <w:p w:rsidR="005A7407" w:rsidRPr="005A7407" w:rsidRDefault="006C1B91" w:rsidP="005A740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I</w:t>
      </w:r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dentify teaching objectives and strategies which utilize resource </w:t>
      </w:r>
      <w:proofErr w:type="spellStart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centre</w:t>
      </w:r>
      <w:proofErr w:type="spellEnd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materials in units of study</w:t>
      </w:r>
    </w:p>
    <w:p w:rsidR="005A7407" w:rsidRPr="005A7407" w:rsidRDefault="006C1B91" w:rsidP="005A7407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n-CA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en-CA"/>
        </w:rPr>
        <w:t>Learn advocacy methods</w:t>
      </w:r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for teacher-librarians and school library resource </w:t>
      </w:r>
      <w:proofErr w:type="spellStart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>centre</w:t>
      </w:r>
      <w:proofErr w:type="spellEnd"/>
      <w:r w:rsidR="005A7407" w:rsidRPr="005A7407">
        <w:rPr>
          <w:rFonts w:asciiTheme="minorHAnsi" w:eastAsia="Times New Roman" w:hAnsiTheme="minorHAnsi" w:cs="Times New Roman"/>
          <w:sz w:val="24"/>
          <w:szCs w:val="24"/>
          <w:lang w:eastAsia="en-CA"/>
        </w:rPr>
        <w:t xml:space="preserve"> programs.</w:t>
      </w:r>
    </w:p>
    <w:p w:rsidR="002D6150" w:rsidRPr="005A7407" w:rsidRDefault="002D6150" w:rsidP="002D6150">
      <w:pPr>
        <w:rPr>
          <w:rFonts w:asciiTheme="minorHAnsi" w:hAnsiTheme="minorHAnsi"/>
        </w:rPr>
      </w:pPr>
    </w:p>
    <w:p w:rsidR="00F5223A" w:rsidRPr="005A7407" w:rsidRDefault="00F5223A" w:rsidP="002D6150">
      <w:pPr>
        <w:rPr>
          <w:rFonts w:asciiTheme="minorHAnsi" w:hAnsiTheme="minorHAnsi"/>
        </w:rPr>
      </w:pPr>
    </w:p>
    <w:sectPr w:rsidR="00F5223A" w:rsidRPr="005A7407" w:rsidSect="00CB298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56"/>
    <w:multiLevelType w:val="multilevel"/>
    <w:tmpl w:val="56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543E"/>
    <w:multiLevelType w:val="multilevel"/>
    <w:tmpl w:val="4770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31"/>
    <w:rsid w:val="00181DD0"/>
    <w:rsid w:val="00231119"/>
    <w:rsid w:val="0025473D"/>
    <w:rsid w:val="0026442E"/>
    <w:rsid w:val="002A7336"/>
    <w:rsid w:val="002D6150"/>
    <w:rsid w:val="0036261A"/>
    <w:rsid w:val="005A3431"/>
    <w:rsid w:val="005A7407"/>
    <w:rsid w:val="006C1B91"/>
    <w:rsid w:val="00777B31"/>
    <w:rsid w:val="0088003B"/>
    <w:rsid w:val="00954ADE"/>
    <w:rsid w:val="00B06E7F"/>
    <w:rsid w:val="00CB298F"/>
    <w:rsid w:val="00D355CE"/>
    <w:rsid w:val="00DC4537"/>
    <w:rsid w:val="00E02F7F"/>
    <w:rsid w:val="00EA7166"/>
    <w:rsid w:val="00F27C60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D22B-1CBF-4B16-98CE-073E19A8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O'Shea</dc:creator>
  <cp:lastModifiedBy>Marlene</cp:lastModifiedBy>
  <cp:revision>3</cp:revision>
  <cp:lastPrinted>2013-03-19T19:54:00Z</cp:lastPrinted>
  <dcterms:created xsi:type="dcterms:W3CDTF">2014-04-02T00:04:00Z</dcterms:created>
  <dcterms:modified xsi:type="dcterms:W3CDTF">2014-04-02T00:06:00Z</dcterms:modified>
</cp:coreProperties>
</file>